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A8803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entury Gothic" w:hAnsi="Century Gothic"/>
          <w:color w:val="444444"/>
        </w:rPr>
        <w:t>For Immediate Release</w:t>
      </w:r>
      <w:r>
        <w:rPr>
          <w:rStyle w:val="apple-tab-span"/>
          <w:rFonts w:ascii="Century Gothic" w:hAnsi="Century Gothic"/>
          <w:color w:val="444444"/>
        </w:rPr>
        <w:tab/>
      </w:r>
      <w:r>
        <w:rPr>
          <w:rStyle w:val="apple-tab-span"/>
          <w:rFonts w:ascii="Century Gothic" w:hAnsi="Century Gothic"/>
          <w:color w:val="444444"/>
        </w:rPr>
        <w:tab/>
      </w:r>
      <w:r>
        <w:rPr>
          <w:rStyle w:val="apple-tab-span"/>
          <w:rFonts w:ascii="Century Gothic" w:hAnsi="Century Gothic"/>
          <w:color w:val="444444"/>
        </w:rPr>
        <w:tab/>
      </w:r>
      <w:r>
        <w:rPr>
          <w:rStyle w:val="apple-tab-span"/>
          <w:rFonts w:ascii="Century Gothic" w:hAnsi="Century Gothic"/>
          <w:color w:val="444444"/>
        </w:rPr>
        <w:tab/>
      </w:r>
      <w:r>
        <w:rPr>
          <w:rStyle w:val="apple-tab-span"/>
          <w:rFonts w:ascii="Century Gothic" w:hAnsi="Century Gothic"/>
          <w:color w:val="444444"/>
        </w:rPr>
        <w:tab/>
      </w:r>
      <w:r>
        <w:rPr>
          <w:rStyle w:val="apple-tab-span"/>
          <w:rFonts w:ascii="Century Gothic" w:hAnsi="Century Gothic"/>
          <w:color w:val="444444"/>
        </w:rPr>
        <w:tab/>
      </w:r>
      <w:r>
        <w:rPr>
          <w:rStyle w:val="apple-tab-span"/>
          <w:rFonts w:ascii="Century Gothic" w:hAnsi="Century Gothic"/>
          <w:color w:val="444444"/>
        </w:rPr>
        <w:tab/>
      </w:r>
      <w:r>
        <w:rPr>
          <w:rFonts w:ascii="Century Gothic" w:hAnsi="Century Gothic"/>
          <w:color w:val="444444"/>
        </w:rPr>
        <w:t>[Date]</w:t>
      </w:r>
    </w:p>
    <w:p w14:paraId="5030AF29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14:paraId="76BC8A16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  <w:jc w:val="center"/>
      </w:pPr>
      <w:r>
        <w:rPr>
          <w:rFonts w:ascii="Century Gothic" w:hAnsi="Century Gothic"/>
          <w:b/>
          <w:bCs/>
          <w:color w:val="585858"/>
          <w:sz w:val="50"/>
          <w:szCs w:val="50"/>
          <w:shd w:val="clear" w:color="auto" w:fill="FFFFFF"/>
        </w:rPr>
        <w:t>A catchy headline that summarises key points. Write this last. </w:t>
      </w:r>
    </w:p>
    <w:p w14:paraId="3A0A7829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14:paraId="3EB094A3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entury Gothic" w:hAnsi="Century Gothic"/>
          <w:color w:val="585858"/>
          <w:sz w:val="26"/>
          <w:szCs w:val="26"/>
          <w:shd w:val="clear" w:color="auto" w:fill="FFFFFF"/>
        </w:rPr>
        <w:t xml:space="preserve">The first paragraph punchily tells the whole story. WHO are you? WHAT is your show? WHEN is it? WHERE is it? HOW does it work? WHY is this a good story? What about your show is newsworthy. How does it relate to the world? Why would the reader care? What is your </w:t>
      </w:r>
      <w:r>
        <w:rPr>
          <w:rFonts w:ascii="Century Gothic" w:hAnsi="Century Gothic"/>
          <w:b/>
          <w:bCs/>
          <w:color w:val="585858"/>
          <w:sz w:val="26"/>
          <w:szCs w:val="26"/>
          <w:shd w:val="clear" w:color="auto" w:fill="FFFFFF"/>
        </w:rPr>
        <w:t>ONE BIG HOOK</w:t>
      </w:r>
      <w:r>
        <w:rPr>
          <w:rFonts w:ascii="Century Gothic" w:hAnsi="Century Gothic"/>
          <w:color w:val="585858"/>
          <w:sz w:val="26"/>
          <w:szCs w:val="26"/>
          <w:shd w:val="clear" w:color="auto" w:fill="FFFFFF"/>
        </w:rPr>
        <w:t>?</w:t>
      </w:r>
    </w:p>
    <w:p w14:paraId="1742FF98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14:paraId="00541D8D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entury Gothic" w:hAnsi="Century Gothic"/>
          <w:color w:val="585858"/>
          <w:sz w:val="26"/>
          <w:szCs w:val="26"/>
          <w:shd w:val="clear" w:color="auto" w:fill="FFFFFF"/>
        </w:rPr>
        <w:t>The second paragraph explains the lead and tells the story. Use short, sharp sentences, prioritising the most important information. Write in the third person. “Use first-person quotes to make your writing more vibrant,” said Nicholas. “The reader should know who is speaking.” </w:t>
      </w:r>
    </w:p>
    <w:p w14:paraId="35FE4798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14:paraId="770D73D9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entury Gothic" w:hAnsi="Century Gothic"/>
          <w:color w:val="585858"/>
          <w:sz w:val="26"/>
          <w:szCs w:val="26"/>
          <w:shd w:val="clear" w:color="auto" w:fill="FFFFFF"/>
        </w:rPr>
        <w:t xml:space="preserve">You might include a third paragraph to avoid a bloated second paragraph but don’t introduce new ideas. Focus on your </w:t>
      </w:r>
      <w:r>
        <w:rPr>
          <w:rFonts w:ascii="Century Gothic" w:hAnsi="Century Gothic"/>
          <w:b/>
          <w:bCs/>
          <w:color w:val="585858"/>
          <w:sz w:val="26"/>
          <w:szCs w:val="26"/>
          <w:shd w:val="clear" w:color="auto" w:fill="FFFFFF"/>
        </w:rPr>
        <w:t>ONE BIG HOOK.</w:t>
      </w:r>
    </w:p>
    <w:p w14:paraId="5A224E0E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14:paraId="71196399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entury Gothic" w:hAnsi="Century Gothic"/>
          <w:color w:val="585858"/>
          <w:sz w:val="26"/>
          <w:szCs w:val="26"/>
          <w:shd w:val="clear" w:color="auto" w:fill="FFFFFF"/>
        </w:rPr>
        <w:t>The final paragraph holds the least important information. As well as reinforcing the message of the release, you may also include background information, history, and biographical information. </w:t>
      </w:r>
    </w:p>
    <w:p w14:paraId="760ECFBA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14:paraId="3144092F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entury Gothic" w:hAnsi="Century Gothic"/>
          <w:color w:val="585858"/>
          <w:sz w:val="26"/>
          <w:szCs w:val="26"/>
          <w:shd w:val="clear" w:color="auto" w:fill="FFFFFF"/>
        </w:rPr>
        <w:t>***** </w:t>
      </w:r>
    </w:p>
    <w:p w14:paraId="1A21183C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entury Gothic" w:hAnsi="Century Gothic"/>
          <w:color w:val="585858"/>
          <w:sz w:val="26"/>
          <w:szCs w:val="26"/>
          <w:shd w:val="clear" w:color="auto" w:fill="FFFFFF"/>
        </w:rPr>
        <w:t>Include your contact information and booking information. You should also include a call to action.</w:t>
      </w:r>
    </w:p>
    <w:p w14:paraId="02AB6634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14:paraId="047C9968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entury Gothic" w:hAnsi="Century Gothic"/>
          <w:color w:val="585858"/>
          <w:sz w:val="26"/>
          <w:szCs w:val="26"/>
          <w:shd w:val="clear" w:color="auto" w:fill="FFFFFF"/>
        </w:rPr>
        <w:t>If your press release spills onto a second page, it is too long.</w:t>
      </w:r>
    </w:p>
    <w:p w14:paraId="3B15ED52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14:paraId="533E38A6" w14:textId="77777777" w:rsidR="002C0880" w:rsidRDefault="002C0880" w:rsidP="002C0880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entury Gothic" w:hAnsi="Century Gothic"/>
          <w:color w:val="585858"/>
          <w:sz w:val="26"/>
          <w:szCs w:val="26"/>
          <w:shd w:val="clear" w:color="auto" w:fill="FFFFFF"/>
        </w:rPr>
        <w:t>While a good media release helps, HOW you distribute it is even more important. Send a personal email with the media release attached. </w:t>
      </w:r>
    </w:p>
    <w:p w14:paraId="48BEA88C" w14:textId="77777777" w:rsidR="00C245AD" w:rsidRDefault="00C245AD"/>
    <w:sectPr w:rsidR="00C245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80"/>
    <w:rsid w:val="002C0880"/>
    <w:rsid w:val="00C2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541E7"/>
  <w15:chartTrackingRefBased/>
  <w15:docId w15:val="{D0282526-2C28-4EEB-BF72-5E54639E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0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tab-span">
    <w:name w:val="apple-tab-span"/>
    <w:basedOn w:val="DefaultParagraphFont"/>
    <w:rsid w:val="002C0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Ellis</dc:creator>
  <cp:keywords/>
  <dc:description/>
  <cp:lastModifiedBy>Tim Ellis</cp:lastModifiedBy>
  <cp:revision>1</cp:revision>
  <dcterms:created xsi:type="dcterms:W3CDTF">2022-11-04T02:39:00Z</dcterms:created>
  <dcterms:modified xsi:type="dcterms:W3CDTF">2022-11-04T02:40:00Z</dcterms:modified>
</cp:coreProperties>
</file>